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EA" w:rsidRDefault="00C2666E">
      <w:pPr>
        <w:spacing w:after="29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3751072</wp:posOffset>
            </wp:positionH>
            <wp:positionV relativeFrom="paragraph">
              <wp:posOffset>169329</wp:posOffset>
            </wp:positionV>
            <wp:extent cx="1504315" cy="1438275"/>
            <wp:effectExtent l="0" t="0" r="635" b="9525"/>
            <wp:wrapSquare wrapText="bothSides"/>
            <wp:docPr id="4642198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19821" name="Pictur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</w:t>
      </w:r>
      <w:r>
        <w:tab/>
        <w:t xml:space="preserve"> </w:t>
      </w:r>
    </w:p>
    <w:p w:rsidR="008340EA" w:rsidRDefault="00DF7EF0" w:rsidP="00C2666E">
      <w:pPr>
        <w:spacing w:after="9"/>
        <w:ind w:left="8364" w:right="905"/>
        <w:jc w:val="right"/>
      </w:pPr>
      <w:r>
        <w:rPr>
          <w:b/>
          <w:sz w:val="24"/>
        </w:rPr>
        <w:t xml:space="preserve">Załącznik nr 3 do Regulaminu Programu </w:t>
      </w:r>
    </w:p>
    <w:p w:rsidR="008340EA" w:rsidRDefault="00DF7EF0">
      <w:pPr>
        <w:spacing w:after="0"/>
        <w:ind w:left="10375"/>
      </w:pPr>
      <w:r>
        <w:rPr>
          <w:b/>
          <w:sz w:val="24"/>
        </w:rPr>
        <w:t xml:space="preserve">„Bezpieczny Dolnoślązak” </w:t>
      </w:r>
    </w:p>
    <w:p w:rsidR="008340EA" w:rsidRDefault="00DF7EF0">
      <w:pPr>
        <w:spacing w:after="0"/>
        <w:ind w:left="2994"/>
      </w:pPr>
      <w:r>
        <w:t xml:space="preserve">    </w:t>
      </w:r>
      <w:r>
        <w:tab/>
        <w:t xml:space="preserve"> </w:t>
      </w:r>
      <w:r>
        <w:tab/>
        <w:t xml:space="preserve"> </w:t>
      </w:r>
    </w:p>
    <w:p w:rsidR="008340EA" w:rsidRDefault="00DF7EF0">
      <w:pPr>
        <w:spacing w:after="945"/>
      </w:pPr>
      <w:r>
        <w:t xml:space="preserve">                </w:t>
      </w:r>
    </w:p>
    <w:p w:rsidR="008340EA" w:rsidRDefault="00DF7EF0">
      <w:pPr>
        <w:spacing w:after="0"/>
        <w:ind w:left="4790"/>
      </w:pPr>
      <w:r>
        <w:t xml:space="preserve">                       </w:t>
      </w:r>
    </w:p>
    <w:p w:rsidR="008340EA" w:rsidRDefault="00DF7EF0" w:rsidP="00C2666E">
      <w:pPr>
        <w:spacing w:after="0"/>
        <w:ind w:left="426"/>
      </w:pPr>
      <w:r>
        <w:t xml:space="preserve">  </w:t>
      </w:r>
    </w:p>
    <w:p w:rsidR="008340EA" w:rsidRDefault="00DF7EF0">
      <w:pPr>
        <w:spacing w:after="0"/>
        <w:ind w:left="6450"/>
      </w:pPr>
      <w:r>
        <w:t xml:space="preserve"> </w:t>
      </w:r>
    </w:p>
    <w:p w:rsidR="008340EA" w:rsidRDefault="00584ACB">
      <w:pPr>
        <w:spacing w:after="2"/>
        <w:ind w:left="421" w:hanging="10"/>
      </w:pPr>
      <w:r>
        <w:t xml:space="preserve">                                                                     Publiczna Szkoła Podstawowa im. Marii Konopnickiej w Zielenicach, Zielenice 26 </w:t>
      </w:r>
    </w:p>
    <w:p w:rsidR="008340EA" w:rsidRDefault="00DF7EF0">
      <w:pPr>
        <w:spacing w:after="0"/>
        <w:ind w:left="10" w:right="915" w:hanging="10"/>
        <w:jc w:val="center"/>
      </w:pPr>
      <w:r>
        <w:rPr>
          <w:sz w:val="24"/>
        </w:rPr>
        <w:t xml:space="preserve">(nazwa i adres Placówki) </w:t>
      </w:r>
    </w:p>
    <w:p w:rsidR="008340EA" w:rsidRDefault="00DF7EF0">
      <w:pPr>
        <w:spacing w:after="0"/>
        <w:ind w:left="6450"/>
      </w:pPr>
      <w:r>
        <w:t xml:space="preserve"> </w:t>
      </w:r>
    </w:p>
    <w:p w:rsidR="008340EA" w:rsidRDefault="00DF7EF0">
      <w:pPr>
        <w:spacing w:after="108"/>
        <w:ind w:left="6450"/>
      </w:pPr>
      <w:r>
        <w:t xml:space="preserve"> </w:t>
      </w:r>
    </w:p>
    <w:p w:rsidR="008340EA" w:rsidRDefault="00DF7EF0">
      <w:pPr>
        <w:spacing w:after="0"/>
        <w:ind w:right="914"/>
        <w:jc w:val="center"/>
      </w:pPr>
      <w:r>
        <w:rPr>
          <w:b/>
          <w:sz w:val="36"/>
        </w:rPr>
        <w:t xml:space="preserve">  PROGRAM „BEZPIECZNY DOLNOŚLĄZAK” </w:t>
      </w:r>
    </w:p>
    <w:p w:rsidR="008340EA" w:rsidRDefault="00DF7EF0">
      <w:pPr>
        <w:spacing w:after="285"/>
        <w:ind w:right="871"/>
        <w:jc w:val="center"/>
      </w:pPr>
      <w:r>
        <w:rPr>
          <w:b/>
          <w:sz w:val="20"/>
        </w:rPr>
        <w:t xml:space="preserve"> </w:t>
      </w:r>
    </w:p>
    <w:p w:rsidR="008340EA" w:rsidRDefault="00DF7EF0">
      <w:pPr>
        <w:pStyle w:val="Nagwek1"/>
      </w:pPr>
      <w:r>
        <w:t xml:space="preserve">PROJEKT EDUKACYJNY </w:t>
      </w:r>
    </w:p>
    <w:p w:rsidR="00127C95" w:rsidRDefault="00127C95" w:rsidP="00127C95">
      <w:pPr>
        <w:spacing w:after="0"/>
        <w:jc w:val="center"/>
      </w:pPr>
    </w:p>
    <w:p w:rsidR="00127C95" w:rsidRDefault="00127C95" w:rsidP="00127C95">
      <w:pPr>
        <w:spacing w:after="0"/>
        <w:jc w:val="center"/>
      </w:pPr>
    </w:p>
    <w:p w:rsidR="008340EA" w:rsidRPr="00475B7A" w:rsidRDefault="00475B7A" w:rsidP="00475B7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EE5034">
        <w:rPr>
          <w:b/>
          <w:sz w:val="28"/>
          <w:szCs w:val="28"/>
        </w:rPr>
        <w:t xml:space="preserve">„ </w:t>
      </w:r>
      <w:r w:rsidR="00127C95" w:rsidRPr="00475B7A">
        <w:rPr>
          <w:b/>
          <w:sz w:val="28"/>
          <w:szCs w:val="28"/>
        </w:rPr>
        <w:t>Z BEZPIECZEŃSTWEM NA TY</w:t>
      </w:r>
      <w:r w:rsidR="00EE5034">
        <w:rPr>
          <w:b/>
          <w:sz w:val="28"/>
          <w:szCs w:val="28"/>
        </w:rPr>
        <w:t xml:space="preserve"> ”</w:t>
      </w:r>
    </w:p>
    <w:p w:rsidR="008340EA" w:rsidRDefault="00DF7EF0">
      <w:pPr>
        <w:spacing w:after="0"/>
        <w:ind w:left="10" w:right="907" w:hanging="10"/>
        <w:jc w:val="center"/>
      </w:pPr>
      <w:r>
        <w:rPr>
          <w:sz w:val="24"/>
        </w:rPr>
        <w:t xml:space="preserve"> (tytuł projektu w Placówce) </w:t>
      </w:r>
    </w:p>
    <w:p w:rsidR="008340EA" w:rsidRDefault="00DF7EF0">
      <w:pPr>
        <w:spacing w:after="0"/>
        <w:ind w:left="6450"/>
      </w:pPr>
      <w:r>
        <w:t xml:space="preserve"> </w:t>
      </w:r>
    </w:p>
    <w:p w:rsidR="008340EA" w:rsidRDefault="00DF7EF0">
      <w:pPr>
        <w:spacing w:after="0"/>
        <w:ind w:right="1859"/>
        <w:jc w:val="center"/>
      </w:pPr>
      <w:r>
        <w:t xml:space="preserve"> </w:t>
      </w:r>
    </w:p>
    <w:p w:rsidR="008340EA" w:rsidRDefault="00DF7EF0" w:rsidP="00C2666E">
      <w:pPr>
        <w:spacing w:after="0"/>
        <w:ind w:left="6450"/>
      </w:pPr>
      <w:r>
        <w:t xml:space="preserve">  </w:t>
      </w:r>
    </w:p>
    <w:p w:rsidR="008340EA" w:rsidRDefault="00E972E4">
      <w:pPr>
        <w:spacing w:after="2"/>
        <w:ind w:left="421" w:hanging="10"/>
      </w:pPr>
      <w:r>
        <w:t xml:space="preserve">                                     Lucyna Gil</w:t>
      </w:r>
      <w:r w:rsidR="00DF7EF0">
        <w:t xml:space="preserve">                                                                                                    </w:t>
      </w:r>
      <w:r>
        <w:t xml:space="preserve">                                                    </w:t>
      </w:r>
      <w:r w:rsidR="00DF7EF0">
        <w:t xml:space="preserve"> </w:t>
      </w:r>
      <w:r>
        <w:t>Małgorzata Jasiak</w:t>
      </w:r>
    </w:p>
    <w:p w:rsidR="00C2666E" w:rsidRDefault="00DF7EF0">
      <w:pPr>
        <w:tabs>
          <w:tab w:val="center" w:pos="2360"/>
          <w:tab w:val="center" w:pos="11077"/>
        </w:tabs>
        <w:spacing w:after="0"/>
        <w:sectPr w:rsidR="00C2666E">
          <w:headerReference w:type="default" r:id="rId8"/>
          <w:pgSz w:w="16840" w:h="11903" w:orient="landscape"/>
          <w:pgMar w:top="426" w:right="611" w:bottom="1409" w:left="994" w:header="708" w:footer="708" w:gutter="0"/>
          <w:cols w:space="708"/>
        </w:sectPr>
      </w:pPr>
      <w:r>
        <w:tab/>
        <w:t xml:space="preserve">                  </w:t>
      </w:r>
      <w:r>
        <w:rPr>
          <w:sz w:val="24"/>
        </w:rPr>
        <w:t xml:space="preserve">  szkolny koordynator projektu</w:t>
      </w:r>
      <w:r>
        <w:t xml:space="preserve"> </w:t>
      </w:r>
      <w:r>
        <w:tab/>
      </w:r>
      <w:r>
        <w:rPr>
          <w:sz w:val="24"/>
        </w:rPr>
        <w:t xml:space="preserve">                  Dyrektor Placówki</w:t>
      </w:r>
      <w:r>
        <w:t xml:space="preserve"> </w:t>
      </w:r>
    </w:p>
    <w:p w:rsidR="008340EA" w:rsidRDefault="008340EA">
      <w:pPr>
        <w:spacing w:after="0"/>
        <w:ind w:right="8736"/>
        <w:jc w:val="right"/>
      </w:pPr>
    </w:p>
    <w:tbl>
      <w:tblPr>
        <w:tblStyle w:val="TableGrid"/>
        <w:tblW w:w="14385" w:type="dxa"/>
        <w:tblInd w:w="316" w:type="dxa"/>
        <w:tblCellMar>
          <w:top w:w="44" w:type="dxa"/>
          <w:left w:w="110" w:type="dxa"/>
          <w:right w:w="115" w:type="dxa"/>
        </w:tblCellMar>
        <w:tblLook w:val="04A0"/>
      </w:tblPr>
      <w:tblGrid>
        <w:gridCol w:w="2232"/>
        <w:gridCol w:w="6182"/>
        <w:gridCol w:w="5971"/>
      </w:tblGrid>
      <w:tr w:rsidR="008340EA" w:rsidTr="006C2648">
        <w:trPr>
          <w:trHeight w:val="3486"/>
        </w:trPr>
        <w:tc>
          <w:tcPr>
            <w:tcW w:w="143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40EA" w:rsidRDefault="00DF7EF0">
            <w:pPr>
              <w:ind w:left="55"/>
              <w:jc w:val="center"/>
            </w:pPr>
            <w:r>
              <w:t xml:space="preserve"> </w:t>
            </w:r>
          </w:p>
          <w:p w:rsidR="008340EA" w:rsidRDefault="00DF7EF0">
            <w:pPr>
              <w:ind w:left="6"/>
              <w:jc w:val="center"/>
            </w:pPr>
            <w:r>
              <w:t xml:space="preserve">Wybrane przez Placówkę obszary realizacji programu </w:t>
            </w:r>
          </w:p>
          <w:p w:rsidR="008340EA" w:rsidRDefault="00DF7EF0">
            <w:pPr>
              <w:spacing w:after="13"/>
              <w:ind w:left="55"/>
              <w:jc w:val="center"/>
            </w:pPr>
            <w:r>
              <w:t xml:space="preserve"> </w:t>
            </w:r>
          </w:p>
          <w:p w:rsidR="008340EA" w:rsidRDefault="005366E8" w:rsidP="00277259">
            <w:pPr>
              <w:numPr>
                <w:ilvl w:val="0"/>
                <w:numId w:val="1"/>
              </w:numPr>
              <w:ind w:hanging="851"/>
            </w:pPr>
            <w:r>
              <w:t>Problematyka uzależnień – zagrożenia związane z zażywaniem substancji psychoaktywnych;</w:t>
            </w:r>
          </w:p>
          <w:p w:rsidR="00277259" w:rsidRDefault="00277259" w:rsidP="00277259">
            <w:pPr>
              <w:ind w:left="1377"/>
            </w:pPr>
          </w:p>
          <w:p w:rsidR="00277259" w:rsidRDefault="005366E8" w:rsidP="00277259">
            <w:pPr>
              <w:numPr>
                <w:ilvl w:val="0"/>
                <w:numId w:val="1"/>
              </w:numPr>
              <w:ind w:hanging="851"/>
            </w:pPr>
            <w:r>
              <w:t xml:space="preserve">Zagrożenia bezpieczeństwa w sytuacjach nadzwyczajnych np. </w:t>
            </w:r>
            <w:r w:rsidR="00D37936">
              <w:t xml:space="preserve">powódź, </w:t>
            </w:r>
            <w:r>
              <w:t>katastrofy, wypadki masowe, gradobicie, pożar itp.</w:t>
            </w:r>
          </w:p>
          <w:p w:rsidR="008340EA" w:rsidRDefault="00DF7EF0">
            <w:pPr>
              <w:spacing w:after="14"/>
              <w:ind w:left="724"/>
            </w:pPr>
            <w:r>
              <w:t xml:space="preserve"> </w:t>
            </w:r>
          </w:p>
          <w:p w:rsidR="008340EA" w:rsidRDefault="00584ACB" w:rsidP="00277259">
            <w:pPr>
              <w:numPr>
                <w:ilvl w:val="0"/>
                <w:numId w:val="1"/>
              </w:numPr>
              <w:ind w:hanging="851"/>
            </w:pPr>
            <w:r>
              <w:t>Pierwsza pomoc.</w:t>
            </w:r>
          </w:p>
          <w:p w:rsidR="008340EA" w:rsidRDefault="00DF7EF0" w:rsidP="00277259">
            <w:pPr>
              <w:spacing w:after="14"/>
              <w:ind w:left="724"/>
            </w:pPr>
            <w:r>
              <w:t xml:space="preserve"> </w:t>
            </w:r>
          </w:p>
          <w:p w:rsidR="00277259" w:rsidRDefault="00584ACB" w:rsidP="00277259">
            <w:pPr>
              <w:numPr>
                <w:ilvl w:val="0"/>
                <w:numId w:val="1"/>
              </w:numPr>
              <w:ind w:hanging="851"/>
            </w:pPr>
            <w:r>
              <w:t>Elementy obronności.</w:t>
            </w:r>
          </w:p>
          <w:p w:rsidR="00277259" w:rsidRDefault="00277259" w:rsidP="00277259">
            <w:pPr>
              <w:pStyle w:val="Akapitzlist"/>
            </w:pPr>
          </w:p>
          <w:p w:rsidR="008340EA" w:rsidRDefault="00584ACB" w:rsidP="00CE5EDC">
            <w:pPr>
              <w:numPr>
                <w:ilvl w:val="0"/>
                <w:numId w:val="1"/>
              </w:numPr>
              <w:ind w:hanging="851"/>
            </w:pPr>
            <w:r>
              <w:t>Bezpieczeństwo na drodze.</w:t>
            </w:r>
            <w:r w:rsidR="00DF7EF0">
              <w:t xml:space="preserve">  </w:t>
            </w:r>
          </w:p>
        </w:tc>
      </w:tr>
      <w:tr w:rsidR="008340EA" w:rsidTr="006C2648">
        <w:trPr>
          <w:trHeight w:val="690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40EA" w:rsidRDefault="00DF7EF0" w:rsidP="005366E8">
            <w:pPr>
              <w:pStyle w:val="Akapitzlist"/>
              <w:numPr>
                <w:ilvl w:val="0"/>
                <w:numId w:val="3"/>
              </w:numPr>
              <w:ind w:left="416" w:hanging="284"/>
            </w:pPr>
            <w:r>
              <w:t xml:space="preserve"> Czas realizacji </w:t>
            </w:r>
          </w:p>
        </w:tc>
        <w:tc>
          <w:tcPr>
            <w:tcW w:w="618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40EA" w:rsidRDefault="00DF7EF0">
            <w:pPr>
              <w:ind w:right="10"/>
              <w:jc w:val="center"/>
            </w:pPr>
            <w:r>
              <w:t xml:space="preserve">Data rozpoczęcia realizacji projektu </w:t>
            </w:r>
          </w:p>
          <w:p w:rsidR="008340EA" w:rsidRDefault="00DF7EF0">
            <w:pPr>
              <w:ind w:left="55"/>
              <w:jc w:val="center"/>
            </w:pPr>
            <w:r>
              <w:t xml:space="preserve"> </w:t>
            </w:r>
          </w:p>
          <w:p w:rsidR="008340EA" w:rsidRDefault="00791F4B" w:rsidP="00791F4B">
            <w:pPr>
              <w:ind w:right="7"/>
            </w:pPr>
            <w:r>
              <w:t xml:space="preserve">                                       1 lutego 2025r</w:t>
            </w:r>
            <w:r w:rsidR="00DF7EF0">
              <w:t xml:space="preserve"> </w:t>
            </w:r>
          </w:p>
        </w:tc>
        <w:tc>
          <w:tcPr>
            <w:tcW w:w="59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340EA" w:rsidRDefault="00DF7EF0">
            <w:pPr>
              <w:ind w:right="3"/>
              <w:jc w:val="center"/>
            </w:pPr>
            <w:r>
              <w:t xml:space="preserve">Data zakończenia realizacji projektu </w:t>
            </w:r>
          </w:p>
          <w:p w:rsidR="008340EA" w:rsidRDefault="00DF7EF0">
            <w:pPr>
              <w:ind w:left="56"/>
              <w:jc w:val="center"/>
            </w:pPr>
            <w:r>
              <w:t xml:space="preserve"> </w:t>
            </w:r>
          </w:p>
          <w:p w:rsidR="008340EA" w:rsidRDefault="00791F4B" w:rsidP="00791F4B">
            <w:pPr>
              <w:ind w:right="7"/>
            </w:pPr>
            <w:r>
              <w:t xml:space="preserve">                                          9 maja 2025r</w:t>
            </w:r>
            <w:r w:rsidR="00DF7EF0">
              <w:t xml:space="preserve"> </w:t>
            </w:r>
          </w:p>
        </w:tc>
      </w:tr>
      <w:tr w:rsidR="00CE5EDC" w:rsidTr="006C2648">
        <w:trPr>
          <w:trHeight w:val="29"/>
        </w:trPr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EDC" w:rsidRDefault="00CE5EDC" w:rsidP="005366E8">
            <w:pPr>
              <w:pStyle w:val="Akapitzlist"/>
              <w:numPr>
                <w:ilvl w:val="0"/>
                <w:numId w:val="3"/>
              </w:numPr>
              <w:ind w:left="416" w:hanging="284"/>
            </w:pPr>
            <w:r>
              <w:t>Cel</w:t>
            </w:r>
          </w:p>
        </w:tc>
        <w:tc>
          <w:tcPr>
            <w:tcW w:w="121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EDC" w:rsidRDefault="00584ACB" w:rsidP="00CE5EDC">
            <w:r>
              <w:t>Cel główny: Przygotowanie uczniów teoretyczne i praktyczne do właściwego zachowania oraz odpowiednich reakcji w sytuacjach trudnych i kryzysowych stwarzających zagrożenie dla zdrowia i życia.</w:t>
            </w:r>
          </w:p>
          <w:p w:rsidR="00D80E76" w:rsidRDefault="00D80E76" w:rsidP="00CE5EDC"/>
          <w:p w:rsidR="00CE5EDC" w:rsidRDefault="00CE5EDC" w:rsidP="00CE5EDC">
            <w:r>
              <w:t xml:space="preserve">Cele szczegółowe: </w:t>
            </w:r>
          </w:p>
          <w:p w:rsidR="00E972E4" w:rsidRDefault="00E972E4" w:rsidP="006C2648">
            <w:pPr>
              <w:numPr>
                <w:ilvl w:val="0"/>
                <w:numId w:val="2"/>
              </w:numPr>
              <w:spacing w:after="114"/>
              <w:ind w:hanging="220"/>
            </w:pPr>
            <w:r>
              <w:t>Przekazanie uczniom niezbędnej wiedzy w zakresie przygotowania instytucji państwa do działania w sytuacjach kryzysowych.</w:t>
            </w:r>
          </w:p>
          <w:p w:rsidR="00CE5EDC" w:rsidRDefault="00584ACB" w:rsidP="006C2648">
            <w:pPr>
              <w:numPr>
                <w:ilvl w:val="0"/>
                <w:numId w:val="2"/>
              </w:numPr>
              <w:spacing w:after="114"/>
              <w:ind w:hanging="220"/>
            </w:pPr>
            <w:r>
              <w:t>Zwiększenie świadomości dzieci w zakresie bezpi</w:t>
            </w:r>
            <w:r w:rsidR="00A70AE2">
              <w:t>ecznego zachowania się w górach, na drodze oraz w sytuacjach nad</w:t>
            </w:r>
            <w:r w:rsidR="004B3C1B">
              <w:t>zwyczajnych zagrożeń  kataklizmu.</w:t>
            </w:r>
          </w:p>
          <w:p w:rsidR="00EE5034" w:rsidRDefault="004B3C1B" w:rsidP="006C2648">
            <w:pPr>
              <w:numPr>
                <w:ilvl w:val="0"/>
                <w:numId w:val="2"/>
              </w:numPr>
              <w:spacing w:after="115"/>
              <w:ind w:hanging="220"/>
            </w:pPr>
            <w:r>
              <w:t xml:space="preserve">Przygotowanie uczniów do udzielania poszkodowanym, możliwej w określonych warunkach, pierwszej </w:t>
            </w:r>
            <w:r w:rsidR="00E972E4">
              <w:t>pomocy.</w:t>
            </w:r>
          </w:p>
          <w:p w:rsidR="006C2648" w:rsidRDefault="006C2648" w:rsidP="006C2648">
            <w:pPr>
              <w:spacing w:after="115"/>
              <w:ind w:left="32" w:hanging="32"/>
            </w:pPr>
            <w:r>
              <w:t xml:space="preserve">4. </w:t>
            </w:r>
            <w:r w:rsidR="00E972E4">
              <w:t>K</w:t>
            </w:r>
            <w:r w:rsidR="004B3C1B">
              <w:t>ształtowanie postaw ochrony życia i zdrowi</w:t>
            </w:r>
            <w:r w:rsidR="00E972E4">
              <w:t>a własnego, a także innych osób.</w:t>
            </w:r>
            <w:r w:rsidR="00D80E76">
              <w:t xml:space="preserve">    </w:t>
            </w:r>
          </w:p>
          <w:p w:rsidR="006C2648" w:rsidRPr="006C2648" w:rsidRDefault="006C2648" w:rsidP="006C2648">
            <w:pPr>
              <w:spacing w:after="115"/>
              <w:ind w:left="32" w:hanging="32"/>
            </w:pPr>
            <w:r>
              <w:t xml:space="preserve">5. </w:t>
            </w:r>
            <w:r>
              <w:rPr>
                <w:rFonts w:eastAsia="Times New Roman"/>
                <w:spacing w:val="-5"/>
                <w:sz w:val="24"/>
                <w:szCs w:val="24"/>
              </w:rPr>
              <w:t>U</w:t>
            </w:r>
            <w:r w:rsidRPr="006C2648">
              <w:rPr>
                <w:rFonts w:eastAsia="Times New Roman"/>
                <w:spacing w:val="-5"/>
                <w:sz w:val="24"/>
                <w:szCs w:val="24"/>
              </w:rPr>
              <w:t>świadomienie uczniom ich własnych posta</w:t>
            </w:r>
            <w:r>
              <w:rPr>
                <w:rFonts w:eastAsia="Times New Roman"/>
                <w:spacing w:val="-5"/>
                <w:sz w:val="24"/>
                <w:szCs w:val="24"/>
              </w:rPr>
              <w:t>w wobec środków uzależniających.</w:t>
            </w:r>
          </w:p>
          <w:p w:rsidR="00CE5EDC" w:rsidRDefault="00D80E76" w:rsidP="006C2648">
            <w:pPr>
              <w:spacing w:after="115"/>
            </w:pPr>
            <w:r>
              <w:t xml:space="preserve">6. Zapewnienie uczniom poza szkolnych  form zdobywania wiedzy. </w:t>
            </w:r>
          </w:p>
        </w:tc>
      </w:tr>
    </w:tbl>
    <w:p w:rsidR="008340EA" w:rsidRDefault="00DF7EF0" w:rsidP="00CE5EDC">
      <w:pPr>
        <w:spacing w:after="0"/>
      </w:pPr>
      <w:r>
        <w:t xml:space="preserve">                                         </w:t>
      </w:r>
    </w:p>
    <w:p w:rsidR="008340EA" w:rsidRDefault="00DF7EF0">
      <w:pPr>
        <w:spacing w:after="0"/>
        <w:ind w:right="8097"/>
        <w:jc w:val="right"/>
      </w:pPr>
      <w:r>
        <w:t xml:space="preserve"> </w:t>
      </w:r>
    </w:p>
    <w:tbl>
      <w:tblPr>
        <w:tblStyle w:val="TableGrid"/>
        <w:tblW w:w="14138" w:type="dxa"/>
        <w:tblInd w:w="316" w:type="dxa"/>
        <w:tblCellMar>
          <w:top w:w="31" w:type="dxa"/>
          <w:left w:w="110" w:type="dxa"/>
          <w:right w:w="68" w:type="dxa"/>
        </w:tblCellMar>
        <w:tblLook w:val="04A0"/>
      </w:tblPr>
      <w:tblGrid>
        <w:gridCol w:w="2308"/>
        <w:gridCol w:w="4451"/>
        <w:gridCol w:w="1982"/>
        <w:gridCol w:w="1834"/>
        <w:gridCol w:w="2026"/>
        <w:gridCol w:w="1530"/>
        <w:gridCol w:w="7"/>
      </w:tblGrid>
      <w:tr w:rsidR="005F56F1" w:rsidTr="00E52E3F">
        <w:trPr>
          <w:trHeight w:val="795"/>
        </w:trPr>
        <w:tc>
          <w:tcPr>
            <w:tcW w:w="23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F56F1" w:rsidRDefault="005F56F1" w:rsidP="005366E8">
            <w:pPr>
              <w:pStyle w:val="Akapitzlist"/>
              <w:numPr>
                <w:ilvl w:val="0"/>
                <w:numId w:val="3"/>
              </w:numPr>
              <w:ind w:left="416" w:hanging="284"/>
              <w:jc w:val="both"/>
            </w:pPr>
            <w:r>
              <w:lastRenderedPageBreak/>
              <w:t xml:space="preserve">Harmonogram realizacji projektu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>
            <w:pPr>
              <w:ind w:right="38"/>
              <w:jc w:val="center"/>
            </w:pPr>
            <w:r>
              <w:t xml:space="preserve">Zaplanowane działania  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>
            <w:pPr>
              <w:ind w:right="49"/>
              <w:jc w:val="center"/>
            </w:pPr>
            <w:r>
              <w:t xml:space="preserve">Termin realizacji 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>
            <w:pPr>
              <w:jc w:val="center"/>
            </w:pPr>
            <w:r>
              <w:t xml:space="preserve">Sposób realizacji </w:t>
            </w:r>
            <w:r>
              <w:rPr>
                <w:sz w:val="18"/>
              </w:rPr>
              <w:t>(stacjonarnie/online)</w:t>
            </w:r>
            <w:r>
              <w:t xml:space="preserve"> 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>
            <w:pPr>
              <w:ind w:right="41"/>
              <w:jc w:val="center"/>
            </w:pPr>
            <w:r>
              <w:t xml:space="preserve">Zaangażowane </w:t>
            </w:r>
          </w:p>
          <w:p w:rsidR="005F56F1" w:rsidRDefault="005F56F1">
            <w:pPr>
              <w:ind w:right="50"/>
              <w:jc w:val="center"/>
            </w:pPr>
            <w:r>
              <w:t xml:space="preserve">służby </w:t>
            </w:r>
          </w:p>
          <w:p w:rsidR="005F56F1" w:rsidRDefault="005F56F1">
            <w:pPr>
              <w:ind w:left="7"/>
            </w:pPr>
            <w:r>
              <w:rPr>
                <w:sz w:val="20"/>
              </w:rPr>
              <w:t>(partnerzy programu)</w:t>
            </w:r>
            <w:r>
              <w:t xml:space="preserve"> </w:t>
            </w:r>
          </w:p>
        </w:tc>
        <w:tc>
          <w:tcPr>
            <w:tcW w:w="1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>
            <w:pPr>
              <w:ind w:firstLine="35"/>
              <w:jc w:val="center"/>
            </w:pPr>
            <w:r>
              <w:t xml:space="preserve">Liczba dzieci/uczniów </w:t>
            </w:r>
            <w:r>
              <w:rPr>
                <w:sz w:val="18"/>
              </w:rPr>
              <w:t>objętych działaniem</w:t>
            </w:r>
            <w:r>
              <w:t xml:space="preserve"> </w:t>
            </w:r>
          </w:p>
        </w:tc>
      </w:tr>
      <w:tr w:rsidR="005F56F1" w:rsidTr="00E52E3F">
        <w:trPr>
          <w:trHeight w:val="816"/>
        </w:trPr>
        <w:tc>
          <w:tcPr>
            <w:tcW w:w="23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F56F1" w:rsidRDefault="005F56F1"/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 w:rsidP="003922EA">
            <w:pPr>
              <w:spacing w:after="115"/>
            </w:pPr>
            <w:r>
              <w:t>1. Prelekcja „Bezpieczne ferie”. Policjanci przypominają o zagrożeniach mogących pojawić się w trakcie ferii. Omawiają zasady bezpieczeństwa podczas uprawiania sportów zimowych, gier i zabaw na świeżym powietrzu.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>
            <w:r>
              <w:t xml:space="preserve"> Styczeń  2025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>
            <w:r>
              <w:t xml:space="preserve"> Szkoła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>
            <w:r>
              <w:t xml:space="preserve"> Komenda Powiatowa Policji               w Strzelinie</w:t>
            </w:r>
          </w:p>
        </w:tc>
        <w:tc>
          <w:tcPr>
            <w:tcW w:w="1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>
            <w:r>
              <w:t xml:space="preserve">  </w:t>
            </w:r>
          </w:p>
          <w:p w:rsidR="005F56F1" w:rsidRDefault="007656A4">
            <w:r>
              <w:t xml:space="preserve">    60</w:t>
            </w:r>
          </w:p>
        </w:tc>
      </w:tr>
      <w:tr w:rsidR="005F56F1" w:rsidTr="00E52E3F">
        <w:trPr>
          <w:trHeight w:val="816"/>
        </w:trPr>
        <w:tc>
          <w:tcPr>
            <w:tcW w:w="23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F56F1" w:rsidRDefault="005F56F1"/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 w:rsidP="003922EA">
            <w:pPr>
              <w:spacing w:after="114"/>
            </w:pPr>
            <w:r>
              <w:t>2. Prelekcja dla seniorów „ Bezpieczny Senior”.     W trakcie spotkania policjanci omawiają zagadnienia dotyczące bezpieczeństwa seniorów na drodze oraz informują jak zachować się  w sytuacji kiedy ktoś dzwoni                      z prośbą  o przekazanie dużej ilości pieniędzy.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>
            <w:r>
              <w:t xml:space="preserve"> Styczeń  2025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>
            <w:r>
              <w:t xml:space="preserve"> Szkoła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>
            <w:r>
              <w:t xml:space="preserve"> Komenda Powiatowa Policji               w Strzelinie</w:t>
            </w:r>
          </w:p>
          <w:p w:rsidR="005F56F1" w:rsidRDefault="005F56F1"/>
        </w:tc>
        <w:tc>
          <w:tcPr>
            <w:tcW w:w="1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>
            <w:r>
              <w:t xml:space="preserve"> </w:t>
            </w:r>
          </w:p>
          <w:p w:rsidR="005F56F1" w:rsidRDefault="00C8747C">
            <w:r>
              <w:t xml:space="preserve">  6</w:t>
            </w:r>
            <w:r w:rsidR="005F56F1">
              <w:t>0 seniorów</w:t>
            </w:r>
          </w:p>
        </w:tc>
      </w:tr>
      <w:tr w:rsidR="005F56F1" w:rsidTr="00E52E3F">
        <w:trPr>
          <w:trHeight w:val="1380"/>
        </w:trPr>
        <w:tc>
          <w:tcPr>
            <w:tcW w:w="23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F56F1" w:rsidRDefault="005F56F1"/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 w:rsidP="003922EA">
            <w:pPr>
              <w:spacing w:after="114"/>
            </w:pPr>
            <w:r>
              <w:t>3. Prelekcja- pokaz sprzętu wojskowego , obronnego. Uczniowie zapoznają się                                 z podstawowymi zagadnieniami wojskowymi.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 w:rsidP="00394339">
            <w:r>
              <w:t xml:space="preserve"> Luty 2025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>
            <w:r>
              <w:t xml:space="preserve">  Szkoła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>
            <w:r>
              <w:t xml:space="preserve">Stowarzyszenie Centrum Wyszkolenia Specjalnego    </w:t>
            </w:r>
            <w:r w:rsidR="007656A4">
              <w:t xml:space="preserve">                 </w:t>
            </w:r>
            <w:r>
              <w:t xml:space="preserve"> </w:t>
            </w:r>
            <w:r w:rsidR="007656A4">
              <w:t>w Ziębicach</w:t>
            </w:r>
            <w:r>
              <w:t xml:space="preserve">                     </w:t>
            </w:r>
          </w:p>
        </w:tc>
        <w:tc>
          <w:tcPr>
            <w:tcW w:w="1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>
            <w:r>
              <w:t xml:space="preserve">  </w:t>
            </w:r>
          </w:p>
          <w:p w:rsidR="005F56F1" w:rsidRDefault="005F56F1">
            <w:r>
              <w:t xml:space="preserve">   41</w:t>
            </w:r>
          </w:p>
        </w:tc>
      </w:tr>
      <w:tr w:rsidR="005F56F1" w:rsidTr="00E52E3F">
        <w:trPr>
          <w:trHeight w:val="360"/>
        </w:trPr>
        <w:tc>
          <w:tcPr>
            <w:tcW w:w="23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F56F1" w:rsidRDefault="005F56F1"/>
        </w:tc>
        <w:tc>
          <w:tcPr>
            <w:tcW w:w="44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 w:rsidP="00032E84">
            <w:pPr>
              <w:pStyle w:val="Akapitzlist"/>
              <w:numPr>
                <w:ilvl w:val="0"/>
                <w:numId w:val="3"/>
              </w:numPr>
              <w:ind w:left="236" w:hanging="236"/>
            </w:pPr>
            <w:r>
              <w:t xml:space="preserve"> Wycieczka – zapoznanie z działaniami                               i pracą ratowników GOPR.</w:t>
            </w:r>
          </w:p>
          <w:p w:rsidR="005F56F1" w:rsidRDefault="005F56F1" w:rsidP="00032E84"/>
        </w:tc>
        <w:tc>
          <w:tcPr>
            <w:tcW w:w="198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 w:rsidP="00394339">
            <w:r>
              <w:t>Luty 2025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 w:rsidP="00B4565B">
            <w:r>
              <w:t>Spotkanie na Czarnej Górze</w:t>
            </w:r>
          </w:p>
          <w:p w:rsidR="005F56F1" w:rsidRDefault="005F56F1" w:rsidP="00B4565B"/>
        </w:tc>
        <w:tc>
          <w:tcPr>
            <w:tcW w:w="20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 w:rsidP="005F56F1">
            <w:r>
              <w:t>GOPR, ratownik medyczny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56F1" w:rsidRDefault="005F56F1" w:rsidP="00B4565B"/>
          <w:p w:rsidR="005F56F1" w:rsidRDefault="005F56F1" w:rsidP="00B4565B">
            <w:r>
              <w:t xml:space="preserve">   35</w:t>
            </w:r>
          </w:p>
        </w:tc>
      </w:tr>
      <w:tr w:rsidR="005F56F1" w:rsidTr="00E52E3F">
        <w:trPr>
          <w:trHeight w:val="540"/>
        </w:trPr>
        <w:tc>
          <w:tcPr>
            <w:tcW w:w="23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F56F1" w:rsidRDefault="005F56F1"/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 w:rsidP="0073665B">
            <w:r>
              <w:t>5. Prelekcja-funkcjonariusze udzielają szkolenia z  zakresu przemocy rówieśniczej oraz przestępczości  nieletnich. Zapoznają uczniów z mechanizmem uzależnienia oraz rodzajami środków uzależniających.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>
            <w:r>
              <w:t xml:space="preserve"> </w:t>
            </w:r>
          </w:p>
          <w:p w:rsidR="005F56F1" w:rsidRDefault="005F56F1">
            <w:r>
              <w:t>Luty 2025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 w:rsidP="00032E84"/>
          <w:p w:rsidR="005F56F1" w:rsidRDefault="005F56F1" w:rsidP="00032E84">
            <w:r>
              <w:t>Ziębice- Strzelnica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 w:rsidP="005F56F1">
            <w:r>
              <w:t>Funkcjonariusze Służby Więziennej  w Strzelinie</w:t>
            </w:r>
          </w:p>
        </w:tc>
        <w:tc>
          <w:tcPr>
            <w:tcW w:w="1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>
            <w:r>
              <w:t xml:space="preserve">    </w:t>
            </w:r>
          </w:p>
          <w:p w:rsidR="005F56F1" w:rsidRDefault="005F56F1">
            <w:r>
              <w:t xml:space="preserve">   24</w:t>
            </w:r>
          </w:p>
        </w:tc>
      </w:tr>
      <w:tr w:rsidR="005F56F1" w:rsidTr="00E52E3F">
        <w:trPr>
          <w:trHeight w:val="285"/>
        </w:trPr>
        <w:tc>
          <w:tcPr>
            <w:tcW w:w="23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F56F1" w:rsidRDefault="005F56F1"/>
        </w:tc>
        <w:tc>
          <w:tcPr>
            <w:tcW w:w="44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Pr="006D343E" w:rsidRDefault="005F56F1" w:rsidP="00776EDA">
            <w:pPr>
              <w:spacing w:after="7" w:line="231" w:lineRule="auto"/>
              <w:ind w:right="95"/>
            </w:pPr>
            <w:r>
              <w:t>6.</w:t>
            </w:r>
            <w:r w:rsidRPr="006D343E">
              <w:t xml:space="preserve">Spotkanie </w:t>
            </w:r>
            <w:r>
              <w:t xml:space="preserve"> z przedstawicielami straży pożarnej. Strażacy przekazują uczniom informację dotyczącą zagrożeń w sezonie grzewczym, takich jak pożary  w  budynkach </w:t>
            </w:r>
            <w:r>
              <w:lastRenderedPageBreak/>
              <w:t>mieszkalnych oraz zatrucia dwutlenkiem węgla. Zapoznają z ratownictwem technicznym oraz udzielają szkolenia z zakresu pierwszej pomocy. Ćwiczenia praktycznych umiejętności.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 w:rsidP="00F8153D"/>
          <w:p w:rsidR="005F56F1" w:rsidRDefault="005F56F1" w:rsidP="00F8153D">
            <w:r>
              <w:t>Marzec 2025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 w:rsidP="00F8153D"/>
          <w:p w:rsidR="005F56F1" w:rsidRDefault="005F56F1" w:rsidP="00F8153D">
            <w:r>
              <w:t xml:space="preserve">Szkoła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 w:rsidP="00F8153D">
            <w:r>
              <w:t>Komenda Powiatowa Państwowej Straży Pożarnej</w:t>
            </w:r>
            <w:r w:rsidR="007656A4">
              <w:t xml:space="preserve">                             </w:t>
            </w:r>
            <w:r>
              <w:t xml:space="preserve"> </w:t>
            </w:r>
            <w:r>
              <w:lastRenderedPageBreak/>
              <w:t xml:space="preserve">w Strzelinie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 w:rsidP="00F8153D"/>
          <w:p w:rsidR="005F56F1" w:rsidRDefault="005F56F1" w:rsidP="00F8153D"/>
          <w:p w:rsidR="005F56F1" w:rsidRDefault="005F56F1" w:rsidP="00F8153D">
            <w:r>
              <w:t xml:space="preserve">    </w:t>
            </w:r>
            <w:r w:rsidR="007656A4">
              <w:t>90</w:t>
            </w:r>
          </w:p>
        </w:tc>
      </w:tr>
      <w:tr w:rsidR="005F56F1" w:rsidTr="00E52E3F">
        <w:trPr>
          <w:trHeight w:val="780"/>
        </w:trPr>
        <w:tc>
          <w:tcPr>
            <w:tcW w:w="23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F56F1" w:rsidRDefault="005F56F1"/>
        </w:tc>
        <w:tc>
          <w:tcPr>
            <w:tcW w:w="44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Pr="005F56F1" w:rsidRDefault="005F56F1" w:rsidP="005F56F1">
            <w:r>
              <w:t>7. Wycieczka-Strzelnica Multimedialna. Pod nadzorem opiekunów strzelnicy, uczniowie zapoznają się z funkcjonowaniem broni                             i bezpieczną obsługą.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 w:rsidP="00F8153D">
            <w:r>
              <w:t xml:space="preserve">  Marzec 2025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 w:rsidP="00F8153D">
            <w:r>
              <w:t>Ziębice- Strzelnica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 w:rsidP="00F8153D">
            <w:r>
              <w:t xml:space="preserve">Stowarzyszenie Centrum Wyszkolenia Specjalnego                  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 w:rsidP="00F8153D"/>
          <w:p w:rsidR="005F56F1" w:rsidRDefault="005F56F1" w:rsidP="00F8153D">
            <w:r>
              <w:t xml:space="preserve">  </w:t>
            </w:r>
            <w:r w:rsidR="007656A4">
              <w:t xml:space="preserve">  </w:t>
            </w:r>
            <w:r>
              <w:t>24</w:t>
            </w:r>
          </w:p>
        </w:tc>
      </w:tr>
      <w:tr w:rsidR="005F56F1" w:rsidTr="00E52E3F">
        <w:trPr>
          <w:trHeight w:val="1260"/>
        </w:trPr>
        <w:tc>
          <w:tcPr>
            <w:tcW w:w="23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F56F1" w:rsidRDefault="005F56F1"/>
        </w:tc>
        <w:tc>
          <w:tcPr>
            <w:tcW w:w="44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Pr="00D941B9" w:rsidRDefault="005F56F1" w:rsidP="000303A5">
            <w:r w:rsidRPr="000303A5">
              <w:t xml:space="preserve"> 8.</w:t>
            </w:r>
            <w:r>
              <w:t xml:space="preserve"> Wycieczka- strażacy omawiają zagrożenia                 z jakimi można się spotkać w domu oraz podczas wypoczynku, możliwość bezpiecznej ewakuacji z zagrożonego budynku oraz jak prawidłowo wykonać zgłoszenie na numer alarmowy.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 w:rsidP="00F8153D">
            <w:r>
              <w:t>Marzec 2025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CD7DA4" w:rsidP="00F8153D">
            <w:r>
              <w:t xml:space="preserve">Straż Pożarna          </w:t>
            </w:r>
            <w:bookmarkStart w:id="0" w:name="_GoBack"/>
            <w:bookmarkEnd w:id="0"/>
            <w:r>
              <w:t xml:space="preserve"> w Strzelinie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CD7DA4" w:rsidP="00F8153D">
            <w:r>
              <w:t>Komenda Powiatowa Państwowej Straży Pożarnej                             w Strzelinie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F56F1" w:rsidRDefault="005F56F1" w:rsidP="00F8153D"/>
          <w:p w:rsidR="007656A4" w:rsidRDefault="007656A4" w:rsidP="00F8153D">
            <w:r>
              <w:t xml:space="preserve">    38</w:t>
            </w:r>
          </w:p>
        </w:tc>
      </w:tr>
      <w:tr w:rsidR="00E52E3F" w:rsidTr="00E52E3F">
        <w:trPr>
          <w:trHeight w:val="825"/>
        </w:trPr>
        <w:tc>
          <w:tcPr>
            <w:tcW w:w="23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52E3F" w:rsidRDefault="00E52E3F" w:rsidP="00E52E3F"/>
        </w:tc>
        <w:tc>
          <w:tcPr>
            <w:tcW w:w="44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E52E3F" w:rsidRPr="000303A5" w:rsidRDefault="00E52E3F" w:rsidP="00E52E3F">
            <w:r>
              <w:t>9. Prelekcja- uczniowie zapoznają się z zawartością apteczki pierwszej pomocy oraz dowiadują się jakie zagrożenia niosą nałogi dla organizmu człowieka.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F" w:rsidRDefault="00E52E3F" w:rsidP="00E52E3F">
            <w:r>
              <w:t>Marzec 2025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E52E3F" w:rsidRDefault="00E52E3F" w:rsidP="00E52E3F">
            <w:r>
              <w:t>Szkoła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52E3F" w:rsidRDefault="00E52E3F" w:rsidP="00E52E3F">
            <w:r>
              <w:t>Pielęgniarka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52E3F" w:rsidRDefault="00E52E3F" w:rsidP="00E52E3F"/>
          <w:p w:rsidR="007656A4" w:rsidRDefault="007656A4" w:rsidP="007656A4">
            <w:pPr>
              <w:tabs>
                <w:tab w:val="left" w:pos="152"/>
              </w:tabs>
            </w:pPr>
            <w:r>
              <w:t xml:space="preserve">    80</w:t>
            </w:r>
          </w:p>
        </w:tc>
      </w:tr>
      <w:tr w:rsidR="00E52E3F" w:rsidTr="00E52E3F">
        <w:trPr>
          <w:gridAfter w:val="1"/>
          <w:wAfter w:w="7" w:type="dxa"/>
          <w:trHeight w:val="600"/>
        </w:trPr>
        <w:tc>
          <w:tcPr>
            <w:tcW w:w="23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52E3F" w:rsidRDefault="00E52E3F" w:rsidP="00E52E3F"/>
        </w:tc>
        <w:tc>
          <w:tcPr>
            <w:tcW w:w="4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3F" w:rsidRDefault="00E52E3F">
            <w:r>
              <w:t xml:space="preserve">10. Wycieczka- sala edukacyjna „Ognik”. Uczniowie </w:t>
            </w:r>
            <w:r w:rsidR="00CC7BE9">
              <w:t xml:space="preserve"> podczas zajęć praktycznych </w:t>
            </w:r>
            <w:r>
              <w:t xml:space="preserve">zapoznają się </w:t>
            </w:r>
            <w:r w:rsidR="00230C12">
              <w:t xml:space="preserve">przede wszystkim                                       </w:t>
            </w:r>
            <w:r w:rsidR="00CC7BE9">
              <w:t>z bezpieczeństwem przeciwpożarowym.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3F" w:rsidRDefault="00E52E3F">
            <w:r>
              <w:t>Marzec 2025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3F" w:rsidRDefault="00E52E3F">
            <w:r>
              <w:t>Jednostka Ratowniczo- Gaśnicza we Wrocławiu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3F" w:rsidRDefault="007656A4">
            <w:r>
              <w:t>Komenda Miejska Państwowej Straży Pożarnej                           we Wrocławiu.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3F" w:rsidRDefault="007656A4" w:rsidP="007656A4">
            <w:pPr>
              <w:tabs>
                <w:tab w:val="left" w:pos="152"/>
              </w:tabs>
            </w:pPr>
            <w:r>
              <w:t xml:space="preserve">    25</w:t>
            </w:r>
          </w:p>
        </w:tc>
      </w:tr>
      <w:tr w:rsidR="00E52E3F" w:rsidTr="00E52E3F">
        <w:trPr>
          <w:trHeight w:val="2101"/>
        </w:trPr>
        <w:tc>
          <w:tcPr>
            <w:tcW w:w="23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52E3F" w:rsidRDefault="00E52E3F" w:rsidP="00E52E3F"/>
        </w:tc>
        <w:tc>
          <w:tcPr>
            <w:tcW w:w="44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52E3F" w:rsidRDefault="00E52E3F" w:rsidP="00E52E3F">
            <w:r>
              <w:t>11. Karta rowerowa- w trakcie zdobywania karty rowerowej Policja czuwa nad bezpiecznym przeprow</w:t>
            </w:r>
            <w:r w:rsidR="007656A4">
              <w:t>adzeniem egzaminu oraz informuje</w:t>
            </w:r>
            <w:r>
              <w:t xml:space="preserve"> o prawidłowym poruszaniu się po zmroku i o roli elementów odblaskowych. Oznakowanie rowerów przez Policję</w:t>
            </w:r>
            <w:r w:rsidR="007656A4"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52E3F" w:rsidRDefault="00E52E3F" w:rsidP="00E52E3F"/>
          <w:p w:rsidR="00E52E3F" w:rsidRDefault="00E52E3F" w:rsidP="00E52E3F">
            <w:r>
              <w:t xml:space="preserve"> Kwiecień 2025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52E3F" w:rsidRDefault="00E52E3F" w:rsidP="00E52E3F"/>
          <w:p w:rsidR="00E52E3F" w:rsidRDefault="00E52E3F" w:rsidP="00E52E3F">
            <w:r>
              <w:t>Szkoła, boisko szkolne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52E3F" w:rsidRDefault="00E52E3F" w:rsidP="00E52E3F"/>
          <w:p w:rsidR="00E52E3F" w:rsidRDefault="00E52E3F" w:rsidP="00E52E3F">
            <w:r>
              <w:t>Policja z Wydziału Ruchu Drogowego w Strzelinie</w:t>
            </w:r>
          </w:p>
          <w:p w:rsidR="00E52E3F" w:rsidRDefault="00E52E3F" w:rsidP="00E52E3F"/>
        </w:tc>
        <w:tc>
          <w:tcPr>
            <w:tcW w:w="153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52E3F" w:rsidRDefault="00E52E3F" w:rsidP="00E52E3F"/>
          <w:p w:rsidR="00E52E3F" w:rsidRDefault="00E52E3F" w:rsidP="00E52E3F">
            <w:r>
              <w:t xml:space="preserve">     13</w:t>
            </w:r>
          </w:p>
        </w:tc>
      </w:tr>
    </w:tbl>
    <w:tbl>
      <w:tblPr>
        <w:tblW w:w="11850" w:type="dxa"/>
        <w:tblInd w:w="256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850"/>
      </w:tblGrid>
      <w:tr w:rsidR="009252DA" w:rsidTr="009252DA">
        <w:trPr>
          <w:trHeight w:val="100"/>
        </w:trPr>
        <w:tc>
          <w:tcPr>
            <w:tcW w:w="11850" w:type="dxa"/>
          </w:tcPr>
          <w:p w:rsidR="009252DA" w:rsidRDefault="009252DA"/>
        </w:tc>
      </w:tr>
    </w:tbl>
    <w:tbl>
      <w:tblPr>
        <w:tblStyle w:val="TableGrid"/>
        <w:tblW w:w="14138" w:type="dxa"/>
        <w:tblInd w:w="316" w:type="dxa"/>
        <w:tblCellMar>
          <w:top w:w="31" w:type="dxa"/>
          <w:left w:w="110" w:type="dxa"/>
          <w:right w:w="68" w:type="dxa"/>
        </w:tblCellMar>
        <w:tblLook w:val="04A0"/>
      </w:tblPr>
      <w:tblGrid>
        <w:gridCol w:w="2311"/>
        <w:gridCol w:w="4599"/>
        <w:gridCol w:w="1842"/>
        <w:gridCol w:w="1834"/>
        <w:gridCol w:w="2026"/>
        <w:gridCol w:w="1526"/>
      </w:tblGrid>
      <w:tr w:rsidR="009252DA" w:rsidTr="00D80E76">
        <w:trPr>
          <w:trHeight w:val="360"/>
        </w:trPr>
        <w:tc>
          <w:tcPr>
            <w:tcW w:w="2311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9252DA" w:rsidRDefault="009252DA"/>
        </w:tc>
        <w:tc>
          <w:tcPr>
            <w:tcW w:w="45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252DA" w:rsidRDefault="00E52E3F" w:rsidP="00717A1E">
            <w:pPr>
              <w:ind w:right="-68"/>
            </w:pPr>
            <w:r>
              <w:t>12</w:t>
            </w:r>
            <w:r w:rsidR="009252DA">
              <w:t xml:space="preserve">. Wycieczka </w:t>
            </w:r>
            <w:r w:rsidR="00ED15CC">
              <w:t xml:space="preserve">– uczniowie zapoznają się </w:t>
            </w:r>
            <w:r w:rsidR="007656A4">
              <w:t xml:space="preserve">                              </w:t>
            </w:r>
            <w:r w:rsidR="00ED15CC">
              <w:t>z bezpiecznym poruszaniem po akwenac</w:t>
            </w:r>
            <w:r w:rsidR="007656A4">
              <w:t xml:space="preserve">h wodnych </w:t>
            </w:r>
            <w:r w:rsidR="00ED15CC">
              <w:t>i w ich pobliżu.</w:t>
            </w:r>
          </w:p>
          <w:p w:rsidR="009252DA" w:rsidRDefault="009252DA" w:rsidP="00E972E4">
            <w:pPr>
              <w:ind w:right="-21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252DA" w:rsidRDefault="009252DA" w:rsidP="00F8153D">
            <w:r>
              <w:t>Kwiecień 20025</w:t>
            </w:r>
          </w:p>
          <w:p w:rsidR="009252DA" w:rsidRDefault="009252DA" w:rsidP="00F8153D"/>
        </w:tc>
        <w:tc>
          <w:tcPr>
            <w:tcW w:w="18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252DA" w:rsidRDefault="009252DA" w:rsidP="00F8153D">
            <w:r>
              <w:t>Wrocław</w:t>
            </w:r>
          </w:p>
          <w:p w:rsidR="009252DA" w:rsidRDefault="009252DA" w:rsidP="00F8153D"/>
        </w:tc>
        <w:tc>
          <w:tcPr>
            <w:tcW w:w="20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252DA" w:rsidRDefault="009252DA" w:rsidP="00F8153D">
            <w:r>
              <w:t>Urząd Żeglugi Śródlądowej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06804" w:rsidRDefault="00206804" w:rsidP="00F8153D">
            <w:r>
              <w:t xml:space="preserve"> </w:t>
            </w:r>
          </w:p>
          <w:p w:rsidR="009252DA" w:rsidRDefault="00206804" w:rsidP="00F8153D">
            <w:r>
              <w:t xml:space="preserve">     25</w:t>
            </w:r>
          </w:p>
        </w:tc>
      </w:tr>
      <w:tr w:rsidR="009252DA" w:rsidTr="00D80E76">
        <w:trPr>
          <w:trHeight w:val="645"/>
        </w:trPr>
        <w:tc>
          <w:tcPr>
            <w:tcW w:w="231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252DA" w:rsidRDefault="009252DA"/>
        </w:tc>
        <w:tc>
          <w:tcPr>
            <w:tcW w:w="459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252DA" w:rsidRDefault="00E52E3F" w:rsidP="009252DA">
            <w:pPr>
              <w:ind w:right="-210"/>
            </w:pPr>
            <w:r>
              <w:t>13</w:t>
            </w:r>
            <w:r w:rsidR="009252DA">
              <w:t>. Prelekcja-zapoznają uczniów ze znajomością powszechnej samoobrony i ochrony cywilnej.</w:t>
            </w:r>
          </w:p>
          <w:p w:rsidR="009252DA" w:rsidRDefault="009252DA" w:rsidP="00E972E4">
            <w:pPr>
              <w:ind w:right="-21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252DA" w:rsidRDefault="009252DA" w:rsidP="009252DA">
            <w:r>
              <w:t>Kwiecień 2025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252DA" w:rsidRDefault="009252DA" w:rsidP="009252DA">
            <w:r>
              <w:t>Szkoła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252DA" w:rsidRDefault="009252DA" w:rsidP="009252DA">
            <w:r>
              <w:t>Związek Strzelecki „Strzelec”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252DA" w:rsidRDefault="00206804" w:rsidP="00F8153D">
            <w:r>
              <w:t xml:space="preserve">    </w:t>
            </w:r>
            <w:r w:rsidR="00E52E3F">
              <w:t>35</w:t>
            </w:r>
          </w:p>
        </w:tc>
      </w:tr>
      <w:tr w:rsidR="009252DA" w:rsidTr="00D80E76">
        <w:trPr>
          <w:trHeight w:val="615"/>
        </w:trPr>
        <w:tc>
          <w:tcPr>
            <w:tcW w:w="23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2DA" w:rsidRDefault="009252DA"/>
        </w:tc>
        <w:tc>
          <w:tcPr>
            <w:tcW w:w="45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2DA" w:rsidRDefault="009252DA" w:rsidP="00E972E4">
            <w:pPr>
              <w:ind w:right="-21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2DA" w:rsidRDefault="009252DA" w:rsidP="009252DA"/>
        </w:tc>
        <w:tc>
          <w:tcPr>
            <w:tcW w:w="18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2DA" w:rsidRDefault="009252DA" w:rsidP="009252DA"/>
        </w:tc>
        <w:tc>
          <w:tcPr>
            <w:tcW w:w="20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2DA" w:rsidRDefault="009252DA" w:rsidP="009252DA"/>
        </w:tc>
        <w:tc>
          <w:tcPr>
            <w:tcW w:w="15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2DA" w:rsidRDefault="00E52E3F" w:rsidP="00F8153D">
            <w:r>
              <w:t xml:space="preserve">     </w:t>
            </w:r>
          </w:p>
        </w:tc>
      </w:tr>
      <w:tr w:rsidR="006D343E" w:rsidTr="00D80E76">
        <w:trPr>
          <w:trHeight w:val="3364"/>
        </w:trPr>
        <w:tc>
          <w:tcPr>
            <w:tcW w:w="2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40EA" w:rsidRDefault="00DF7EF0" w:rsidP="00184803">
            <w:pPr>
              <w:pStyle w:val="Akapitzlist"/>
              <w:numPr>
                <w:ilvl w:val="0"/>
                <w:numId w:val="5"/>
              </w:numPr>
              <w:ind w:left="416" w:right="37" w:hanging="284"/>
            </w:pPr>
            <w:r>
              <w:t xml:space="preserve">Zakładane efekty realizacji projektu  </w:t>
            </w:r>
          </w:p>
        </w:tc>
        <w:tc>
          <w:tcPr>
            <w:tcW w:w="4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340EA" w:rsidRPr="00E972E4" w:rsidRDefault="00DF7EF0" w:rsidP="00926BB5">
            <w:pPr>
              <w:rPr>
                <w:sz w:val="24"/>
                <w:szCs w:val="24"/>
              </w:rPr>
            </w:pPr>
            <w:r w:rsidRPr="00E972E4">
              <w:rPr>
                <w:sz w:val="24"/>
                <w:szCs w:val="24"/>
              </w:rPr>
              <w:t xml:space="preserve">Efekty działań dla ucznia: </w:t>
            </w:r>
          </w:p>
          <w:p w:rsidR="00926BB5" w:rsidRPr="00E972E4" w:rsidRDefault="00DF7EF0" w:rsidP="00636D07">
            <w:pPr>
              <w:ind w:left="-47" w:right="-7134" w:firstLine="47"/>
              <w:rPr>
                <w:sz w:val="24"/>
                <w:szCs w:val="24"/>
              </w:rPr>
            </w:pPr>
            <w:r w:rsidRPr="00E972E4">
              <w:rPr>
                <w:sz w:val="24"/>
                <w:szCs w:val="24"/>
              </w:rPr>
              <w:t xml:space="preserve"> </w:t>
            </w:r>
            <w:r w:rsidR="00E972E4" w:rsidRPr="00E972E4">
              <w:rPr>
                <w:sz w:val="24"/>
                <w:szCs w:val="24"/>
              </w:rPr>
              <w:t>- zna</w:t>
            </w:r>
            <w:r w:rsidR="00926BB5" w:rsidRPr="00E972E4">
              <w:rPr>
                <w:sz w:val="24"/>
                <w:szCs w:val="24"/>
              </w:rPr>
              <w:t xml:space="preserve"> za</w:t>
            </w:r>
            <w:r w:rsidR="00D80E76">
              <w:rPr>
                <w:sz w:val="24"/>
                <w:szCs w:val="24"/>
              </w:rPr>
              <w:t>kres działań służb ratowniczych;</w:t>
            </w:r>
          </w:p>
          <w:p w:rsidR="008340EA" w:rsidRPr="00E972E4" w:rsidRDefault="0068438C" w:rsidP="0068438C">
            <w:pPr>
              <w:ind w:left="94" w:hanging="94"/>
              <w:rPr>
                <w:sz w:val="24"/>
                <w:szCs w:val="24"/>
              </w:rPr>
            </w:pPr>
            <w:r w:rsidRPr="00E972E4">
              <w:rPr>
                <w:sz w:val="24"/>
                <w:szCs w:val="24"/>
              </w:rPr>
              <w:t xml:space="preserve">  </w:t>
            </w:r>
            <w:r w:rsidR="00D80E76">
              <w:rPr>
                <w:sz w:val="24"/>
                <w:szCs w:val="24"/>
              </w:rPr>
              <w:t>GOPR,</w:t>
            </w:r>
            <w:r w:rsidRPr="00E972E4">
              <w:rPr>
                <w:sz w:val="24"/>
                <w:szCs w:val="24"/>
              </w:rPr>
              <w:t xml:space="preserve"> Straż Pożarna, Policja, </w:t>
            </w:r>
            <w:r w:rsidR="00D80E76">
              <w:rPr>
                <w:sz w:val="24"/>
                <w:szCs w:val="24"/>
              </w:rPr>
              <w:t xml:space="preserve">Służba Więzienna, </w:t>
            </w:r>
            <w:r w:rsidRPr="00E972E4">
              <w:rPr>
                <w:sz w:val="24"/>
                <w:szCs w:val="24"/>
              </w:rPr>
              <w:t>Wojsko,</w:t>
            </w:r>
          </w:p>
          <w:p w:rsidR="0068438C" w:rsidRPr="00E972E4" w:rsidRDefault="00E972E4" w:rsidP="0068438C">
            <w:pPr>
              <w:ind w:left="94" w:hanging="94"/>
              <w:rPr>
                <w:sz w:val="24"/>
                <w:szCs w:val="24"/>
              </w:rPr>
            </w:pPr>
            <w:r w:rsidRPr="00E972E4">
              <w:rPr>
                <w:sz w:val="24"/>
                <w:szCs w:val="24"/>
              </w:rPr>
              <w:t>- potrafi</w:t>
            </w:r>
            <w:r w:rsidR="0068438C" w:rsidRPr="00E972E4">
              <w:rPr>
                <w:sz w:val="24"/>
                <w:szCs w:val="24"/>
              </w:rPr>
              <w:t xml:space="preserve"> informować o niebezpiecznych zdarzeniach odpowiednie służby,</w:t>
            </w:r>
          </w:p>
          <w:p w:rsidR="0068438C" w:rsidRPr="00E972E4" w:rsidRDefault="00E972E4" w:rsidP="0068438C">
            <w:pPr>
              <w:ind w:left="94" w:hanging="94"/>
              <w:rPr>
                <w:sz w:val="24"/>
                <w:szCs w:val="24"/>
              </w:rPr>
            </w:pPr>
            <w:r w:rsidRPr="00E972E4">
              <w:rPr>
                <w:sz w:val="24"/>
                <w:szCs w:val="24"/>
              </w:rPr>
              <w:t>- potrafi</w:t>
            </w:r>
            <w:r w:rsidR="0068438C" w:rsidRPr="00E972E4">
              <w:rPr>
                <w:sz w:val="24"/>
                <w:szCs w:val="24"/>
              </w:rPr>
              <w:t xml:space="preserve"> udzielać pomocy w nagłej sytuacji,</w:t>
            </w:r>
          </w:p>
          <w:p w:rsidR="0068438C" w:rsidRPr="00E972E4" w:rsidRDefault="00E972E4" w:rsidP="0068438C">
            <w:pPr>
              <w:ind w:left="94" w:hanging="94"/>
              <w:rPr>
                <w:sz w:val="24"/>
                <w:szCs w:val="24"/>
              </w:rPr>
            </w:pPr>
            <w:r w:rsidRPr="00E972E4">
              <w:rPr>
                <w:sz w:val="24"/>
                <w:szCs w:val="24"/>
              </w:rPr>
              <w:t>- wie</w:t>
            </w:r>
            <w:r w:rsidR="0068438C" w:rsidRPr="00E972E4">
              <w:rPr>
                <w:sz w:val="24"/>
                <w:szCs w:val="24"/>
              </w:rPr>
              <w:t xml:space="preserve"> jak bezpiecznie zachować się podczas uprawiania sportów zimowych oraz gier </w:t>
            </w:r>
            <w:r w:rsidR="00230C12">
              <w:rPr>
                <w:sz w:val="24"/>
                <w:szCs w:val="24"/>
              </w:rPr>
              <w:t xml:space="preserve">                      </w:t>
            </w:r>
            <w:r w:rsidR="0068438C" w:rsidRPr="00E972E4">
              <w:rPr>
                <w:sz w:val="24"/>
                <w:szCs w:val="24"/>
              </w:rPr>
              <w:t>i zabaw na świeżym powietrzu,</w:t>
            </w:r>
          </w:p>
          <w:p w:rsidR="0068438C" w:rsidRPr="00E972E4" w:rsidRDefault="00E972E4" w:rsidP="0068438C">
            <w:pPr>
              <w:ind w:left="94" w:hanging="94"/>
              <w:rPr>
                <w:sz w:val="24"/>
                <w:szCs w:val="24"/>
              </w:rPr>
            </w:pPr>
            <w:r w:rsidRPr="00E972E4">
              <w:rPr>
                <w:sz w:val="24"/>
                <w:szCs w:val="24"/>
              </w:rPr>
              <w:t>- zna</w:t>
            </w:r>
            <w:r w:rsidR="0068438C" w:rsidRPr="00E972E4">
              <w:rPr>
                <w:sz w:val="24"/>
                <w:szCs w:val="24"/>
              </w:rPr>
              <w:t xml:space="preserve"> podstawowe zasady poruszania się </w:t>
            </w:r>
            <w:r w:rsidR="00230C12">
              <w:rPr>
                <w:sz w:val="24"/>
                <w:szCs w:val="24"/>
              </w:rPr>
              <w:t xml:space="preserve">                          </w:t>
            </w:r>
            <w:r w:rsidR="0068438C" w:rsidRPr="00E972E4">
              <w:rPr>
                <w:sz w:val="24"/>
                <w:szCs w:val="24"/>
              </w:rPr>
              <w:t>po drogach,</w:t>
            </w:r>
          </w:p>
          <w:p w:rsidR="0068438C" w:rsidRPr="00E972E4" w:rsidRDefault="00E972E4" w:rsidP="0068438C">
            <w:pPr>
              <w:ind w:left="94" w:hanging="94"/>
              <w:rPr>
                <w:sz w:val="24"/>
                <w:szCs w:val="24"/>
              </w:rPr>
            </w:pPr>
            <w:r w:rsidRPr="00E972E4">
              <w:rPr>
                <w:sz w:val="24"/>
                <w:szCs w:val="24"/>
              </w:rPr>
              <w:t>- wie</w:t>
            </w:r>
            <w:r w:rsidR="0068438C" w:rsidRPr="00E972E4">
              <w:rPr>
                <w:sz w:val="24"/>
                <w:szCs w:val="24"/>
              </w:rPr>
              <w:t xml:space="preserve"> w jaki sposób zadbać o swój rower przed kradzieżą,</w:t>
            </w:r>
          </w:p>
          <w:p w:rsidR="00F6347C" w:rsidRPr="00E972E4" w:rsidRDefault="00E972E4" w:rsidP="0068438C">
            <w:pPr>
              <w:ind w:left="94" w:hanging="94"/>
              <w:rPr>
                <w:sz w:val="24"/>
                <w:szCs w:val="24"/>
              </w:rPr>
            </w:pPr>
            <w:r w:rsidRPr="00E972E4">
              <w:rPr>
                <w:sz w:val="24"/>
                <w:szCs w:val="24"/>
              </w:rPr>
              <w:t>- zna</w:t>
            </w:r>
            <w:r w:rsidR="00F6347C" w:rsidRPr="00E972E4">
              <w:rPr>
                <w:sz w:val="24"/>
                <w:szCs w:val="24"/>
              </w:rPr>
              <w:t xml:space="preserve"> poszczególne sygnały alarmowe,</w:t>
            </w:r>
          </w:p>
          <w:p w:rsidR="00ED15CC" w:rsidRPr="00E972E4" w:rsidRDefault="00717A1E" w:rsidP="00D80E76">
            <w:pPr>
              <w:ind w:left="94" w:hanging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wie</w:t>
            </w:r>
            <w:r w:rsidR="00F6347C" w:rsidRPr="00E972E4">
              <w:rPr>
                <w:sz w:val="24"/>
                <w:szCs w:val="24"/>
              </w:rPr>
              <w:t xml:space="preserve"> jak zachować się w razie uruchomienia sygnałów alarmowych,</w:t>
            </w:r>
          </w:p>
          <w:p w:rsidR="000C18B2" w:rsidRPr="00E972E4" w:rsidRDefault="00E972E4" w:rsidP="0068438C">
            <w:pPr>
              <w:ind w:left="94" w:hanging="94"/>
              <w:rPr>
                <w:sz w:val="24"/>
                <w:szCs w:val="24"/>
              </w:rPr>
            </w:pPr>
            <w:r w:rsidRPr="00E972E4">
              <w:rPr>
                <w:sz w:val="24"/>
                <w:szCs w:val="24"/>
              </w:rPr>
              <w:t>-podaje</w:t>
            </w:r>
            <w:r w:rsidR="000C18B2" w:rsidRPr="00E972E4">
              <w:rPr>
                <w:sz w:val="24"/>
                <w:szCs w:val="24"/>
              </w:rPr>
              <w:t xml:space="preserve"> przykłady zagrożeń w środo</w:t>
            </w:r>
            <w:r w:rsidR="004B3C1B" w:rsidRPr="00E972E4">
              <w:rPr>
                <w:sz w:val="24"/>
                <w:szCs w:val="24"/>
              </w:rPr>
              <w:t>wisku domowym, ulicznym, wodnym,</w:t>
            </w:r>
          </w:p>
          <w:p w:rsidR="004B3C1B" w:rsidRPr="00E972E4" w:rsidRDefault="00717A1E" w:rsidP="0068438C">
            <w:pPr>
              <w:ind w:left="94" w:hanging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B3C1B" w:rsidRPr="00E972E4">
              <w:rPr>
                <w:sz w:val="24"/>
                <w:szCs w:val="24"/>
              </w:rPr>
              <w:t xml:space="preserve"> rozumie znaczenie powszechnej samoobrony i ochrony cywilnej,</w:t>
            </w:r>
          </w:p>
          <w:p w:rsidR="00E972E4" w:rsidRDefault="00E972E4" w:rsidP="0068438C">
            <w:pPr>
              <w:ind w:left="94" w:hanging="94"/>
              <w:rPr>
                <w:sz w:val="24"/>
                <w:szCs w:val="24"/>
              </w:rPr>
            </w:pPr>
            <w:r w:rsidRPr="00E972E4">
              <w:rPr>
                <w:sz w:val="24"/>
                <w:szCs w:val="24"/>
              </w:rPr>
              <w:t>- uczeń zna zasady prawidłowego działania</w:t>
            </w:r>
            <w:r w:rsidR="00230C12">
              <w:rPr>
                <w:sz w:val="24"/>
                <w:szCs w:val="24"/>
              </w:rPr>
              <w:t xml:space="preserve">  </w:t>
            </w:r>
            <w:r w:rsidRPr="00E972E4">
              <w:rPr>
                <w:sz w:val="24"/>
                <w:szCs w:val="24"/>
              </w:rPr>
              <w:t xml:space="preserve"> </w:t>
            </w:r>
            <w:r w:rsidRPr="00E972E4">
              <w:rPr>
                <w:sz w:val="24"/>
                <w:szCs w:val="24"/>
              </w:rPr>
              <w:lastRenderedPageBreak/>
              <w:t>w przypadku wystąpienia zagrożenia życia</w:t>
            </w:r>
            <w:r w:rsidR="00230C12">
              <w:rPr>
                <w:sz w:val="24"/>
                <w:szCs w:val="24"/>
              </w:rPr>
              <w:t xml:space="preserve">              </w:t>
            </w:r>
            <w:r w:rsidRPr="00E972E4">
              <w:rPr>
                <w:sz w:val="24"/>
                <w:szCs w:val="24"/>
              </w:rPr>
              <w:t xml:space="preserve"> i zdrowia,</w:t>
            </w:r>
          </w:p>
          <w:p w:rsidR="00ED15CC" w:rsidRPr="00ED15CC" w:rsidRDefault="00ED15CC" w:rsidP="0068438C">
            <w:pPr>
              <w:ind w:left="94" w:hanging="94"/>
              <w:rPr>
                <w:sz w:val="24"/>
                <w:szCs w:val="24"/>
              </w:rPr>
            </w:pPr>
            <w:r w:rsidRPr="00ED15CC">
              <w:rPr>
                <w:sz w:val="24"/>
                <w:szCs w:val="24"/>
              </w:rPr>
              <w:t>-</w:t>
            </w:r>
            <w:r w:rsidRPr="00ED15CC">
              <w:rPr>
                <w:color w:val="1B1B1B"/>
                <w:sz w:val="24"/>
                <w:szCs w:val="24"/>
                <w:shd w:val="clear" w:color="auto" w:fill="FFFFFF"/>
              </w:rPr>
              <w:t>zna zagrożenia wynikające z palenia papierosów, nadużywania alkoholu i substancji psychoaktywnych;</w:t>
            </w:r>
          </w:p>
          <w:p w:rsidR="006D1DC0" w:rsidRDefault="006D1DC0"/>
          <w:p w:rsidR="008340EA" w:rsidRDefault="00DF7EF0">
            <w:r>
              <w:t xml:space="preserve"> </w:t>
            </w:r>
          </w:p>
          <w:p w:rsidR="008340EA" w:rsidRDefault="00DF7EF0">
            <w:r>
              <w:t xml:space="preserve">Efekty działań dla placówki: </w:t>
            </w:r>
          </w:p>
          <w:p w:rsidR="008340EA" w:rsidRDefault="00DF7EF0">
            <w:r>
              <w:t xml:space="preserve"> </w:t>
            </w:r>
            <w:r w:rsidR="0068438C">
              <w:t>- działania profilaktyczne i praktyczne placówki w radzeniu sobie w sytuacjach zagrożenia,</w:t>
            </w:r>
          </w:p>
          <w:p w:rsidR="0068438C" w:rsidRDefault="0068438C">
            <w:r>
              <w:t>- współpraca ze środowiskiem lokalnym,</w:t>
            </w:r>
          </w:p>
          <w:p w:rsidR="0068438C" w:rsidRDefault="0068438C">
            <w:r>
              <w:t>- promowanie szkoły w środowisku lokalnym,</w:t>
            </w:r>
          </w:p>
          <w:p w:rsidR="0068438C" w:rsidRDefault="0068438C">
            <w:r>
              <w:t xml:space="preserve">- </w:t>
            </w:r>
            <w:r w:rsidR="00717A1E">
              <w:t xml:space="preserve"> współpraca ze służbami mundurowymi, ratownictwem medycznym lądowym i wodnym,</w:t>
            </w:r>
          </w:p>
          <w:p w:rsidR="009252DA" w:rsidRDefault="0073665B">
            <w:r>
              <w:t>- współpraca z rodzicami, zaangażowanie rodziców w działania szkoły.</w:t>
            </w:r>
          </w:p>
          <w:p w:rsidR="008340EA" w:rsidRDefault="00DF7EF0">
            <w:r>
              <w:t xml:space="preserve"> </w:t>
            </w:r>
          </w:p>
          <w:p w:rsidR="008340EA" w:rsidRDefault="00DF7EF0">
            <w:r>
              <w:t xml:space="preserve"> </w:t>
            </w:r>
          </w:p>
        </w:tc>
        <w:tc>
          <w:tcPr>
            <w:tcW w:w="18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340EA" w:rsidRDefault="008340EA" w:rsidP="00636D07">
            <w:pPr>
              <w:ind w:left="682" w:hanging="682"/>
            </w:pPr>
          </w:p>
        </w:tc>
        <w:tc>
          <w:tcPr>
            <w:tcW w:w="18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340EA" w:rsidRDefault="008340EA"/>
        </w:tc>
        <w:tc>
          <w:tcPr>
            <w:tcW w:w="20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340EA" w:rsidRDefault="008340EA"/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340EA" w:rsidRDefault="008340EA"/>
        </w:tc>
      </w:tr>
    </w:tbl>
    <w:p w:rsidR="000303A5" w:rsidRDefault="000303A5" w:rsidP="004C1313">
      <w:pPr>
        <w:spacing w:after="0"/>
      </w:pPr>
    </w:p>
    <w:sectPr w:rsidR="000303A5" w:rsidSect="006C2648">
      <w:pgSz w:w="16840" w:h="11903" w:orient="landscape"/>
      <w:pgMar w:top="1843" w:right="611" w:bottom="851" w:left="99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CAE" w:rsidRDefault="00293CAE" w:rsidP="00C2666E">
      <w:pPr>
        <w:spacing w:after="0" w:line="240" w:lineRule="auto"/>
      </w:pPr>
      <w:r>
        <w:separator/>
      </w:r>
    </w:p>
  </w:endnote>
  <w:endnote w:type="continuationSeparator" w:id="0">
    <w:p w:rsidR="00293CAE" w:rsidRDefault="00293CAE" w:rsidP="00C2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CAE" w:rsidRDefault="00293CAE" w:rsidP="00C2666E">
      <w:pPr>
        <w:spacing w:after="0" w:line="240" w:lineRule="auto"/>
      </w:pPr>
      <w:r>
        <w:separator/>
      </w:r>
    </w:p>
  </w:footnote>
  <w:footnote w:type="continuationSeparator" w:id="0">
    <w:p w:rsidR="00293CAE" w:rsidRDefault="00293CAE" w:rsidP="00C2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6E" w:rsidRDefault="00C266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00509" cy="695055"/>
          <wp:effectExtent l="0" t="0" r="0" b="0"/>
          <wp:wrapNone/>
          <wp:docPr id="19" name="Picture 19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Obraz zawierający tekst, Czcionka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0509" cy="69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6986"/>
    <w:multiLevelType w:val="hybridMultilevel"/>
    <w:tmpl w:val="02561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51846"/>
    <w:multiLevelType w:val="hybridMultilevel"/>
    <w:tmpl w:val="79A8B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847C1"/>
    <w:multiLevelType w:val="multilevel"/>
    <w:tmpl w:val="DDC4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635DF6"/>
    <w:multiLevelType w:val="hybridMultilevel"/>
    <w:tmpl w:val="7A4E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8583A"/>
    <w:multiLevelType w:val="multilevel"/>
    <w:tmpl w:val="F022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D3298"/>
    <w:multiLevelType w:val="hybridMultilevel"/>
    <w:tmpl w:val="3E2A38F2"/>
    <w:lvl w:ilvl="0" w:tplc="1D1C4062">
      <w:start w:val="1"/>
      <w:numFmt w:val="decimal"/>
      <w:lvlText w:val="%1."/>
      <w:lvlJc w:val="left"/>
      <w:pPr>
        <w:ind w:left="1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6A27C">
      <w:start w:val="1"/>
      <w:numFmt w:val="lowerLetter"/>
      <w:lvlText w:val="%2"/>
      <w:lvlJc w:val="left"/>
      <w:pPr>
        <w:ind w:left="1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220C">
      <w:start w:val="1"/>
      <w:numFmt w:val="lowerRoman"/>
      <w:lvlText w:val="%3"/>
      <w:lvlJc w:val="left"/>
      <w:pPr>
        <w:ind w:left="2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E806A">
      <w:start w:val="1"/>
      <w:numFmt w:val="decimal"/>
      <w:lvlText w:val="%4"/>
      <w:lvlJc w:val="left"/>
      <w:pPr>
        <w:ind w:left="3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CC0E4">
      <w:start w:val="1"/>
      <w:numFmt w:val="lowerLetter"/>
      <w:lvlText w:val="%5"/>
      <w:lvlJc w:val="left"/>
      <w:pPr>
        <w:ind w:left="3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F0C466">
      <w:start w:val="1"/>
      <w:numFmt w:val="lowerRoman"/>
      <w:lvlText w:val="%6"/>
      <w:lvlJc w:val="left"/>
      <w:pPr>
        <w:ind w:left="4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4247C">
      <w:start w:val="1"/>
      <w:numFmt w:val="decimal"/>
      <w:lvlText w:val="%7"/>
      <w:lvlJc w:val="left"/>
      <w:pPr>
        <w:ind w:left="5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7690B8">
      <w:start w:val="1"/>
      <w:numFmt w:val="lowerLetter"/>
      <w:lvlText w:val="%8"/>
      <w:lvlJc w:val="left"/>
      <w:pPr>
        <w:ind w:left="6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ADE80">
      <w:start w:val="1"/>
      <w:numFmt w:val="lowerRoman"/>
      <w:lvlText w:val="%9"/>
      <w:lvlJc w:val="left"/>
      <w:pPr>
        <w:ind w:left="6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AC01A3F"/>
    <w:multiLevelType w:val="hybridMultilevel"/>
    <w:tmpl w:val="2BE08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87FF9"/>
    <w:multiLevelType w:val="hybridMultilevel"/>
    <w:tmpl w:val="5C86FAA6"/>
    <w:lvl w:ilvl="0" w:tplc="1D8A9306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0428C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8E093A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086B0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721ED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28CC40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80C798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00830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1A0CD6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40EA"/>
    <w:rsid w:val="000303A5"/>
    <w:rsid w:val="00032E84"/>
    <w:rsid w:val="000A4D10"/>
    <w:rsid w:val="000B51A9"/>
    <w:rsid w:val="000C18B2"/>
    <w:rsid w:val="00127C95"/>
    <w:rsid w:val="001619A2"/>
    <w:rsid w:val="00166B54"/>
    <w:rsid w:val="00184803"/>
    <w:rsid w:val="001933CC"/>
    <w:rsid w:val="00197362"/>
    <w:rsid w:val="001E408A"/>
    <w:rsid w:val="00205C4E"/>
    <w:rsid w:val="00206804"/>
    <w:rsid w:val="00230C12"/>
    <w:rsid w:val="00277259"/>
    <w:rsid w:val="00293CAE"/>
    <w:rsid w:val="002F1725"/>
    <w:rsid w:val="00346947"/>
    <w:rsid w:val="003922EA"/>
    <w:rsid w:val="00394339"/>
    <w:rsid w:val="003D7BC8"/>
    <w:rsid w:val="00400C7E"/>
    <w:rsid w:val="00475B7A"/>
    <w:rsid w:val="004B3C1B"/>
    <w:rsid w:val="004C1313"/>
    <w:rsid w:val="005366E8"/>
    <w:rsid w:val="00584ACB"/>
    <w:rsid w:val="005C05E1"/>
    <w:rsid w:val="005F56F1"/>
    <w:rsid w:val="00636D07"/>
    <w:rsid w:val="006402F1"/>
    <w:rsid w:val="00667E44"/>
    <w:rsid w:val="0068438C"/>
    <w:rsid w:val="006A1D9F"/>
    <w:rsid w:val="006C2648"/>
    <w:rsid w:val="006C5930"/>
    <w:rsid w:val="006D1DC0"/>
    <w:rsid w:val="006D343E"/>
    <w:rsid w:val="00717A1E"/>
    <w:rsid w:val="00734901"/>
    <w:rsid w:val="0073665B"/>
    <w:rsid w:val="00756D76"/>
    <w:rsid w:val="007656A4"/>
    <w:rsid w:val="00776EDA"/>
    <w:rsid w:val="00791F4B"/>
    <w:rsid w:val="007954A2"/>
    <w:rsid w:val="008340EA"/>
    <w:rsid w:val="009252DA"/>
    <w:rsid w:val="00926BB5"/>
    <w:rsid w:val="00A70AE2"/>
    <w:rsid w:val="00A86733"/>
    <w:rsid w:val="00B23614"/>
    <w:rsid w:val="00B4565B"/>
    <w:rsid w:val="00B73B2A"/>
    <w:rsid w:val="00BC7E54"/>
    <w:rsid w:val="00C2666E"/>
    <w:rsid w:val="00C713E5"/>
    <w:rsid w:val="00C8747C"/>
    <w:rsid w:val="00CC7BE9"/>
    <w:rsid w:val="00CD7DA4"/>
    <w:rsid w:val="00CE5EDC"/>
    <w:rsid w:val="00D30741"/>
    <w:rsid w:val="00D37936"/>
    <w:rsid w:val="00D66E65"/>
    <w:rsid w:val="00D80E76"/>
    <w:rsid w:val="00D941B9"/>
    <w:rsid w:val="00DF7EF0"/>
    <w:rsid w:val="00E13B5A"/>
    <w:rsid w:val="00E277FF"/>
    <w:rsid w:val="00E52E3F"/>
    <w:rsid w:val="00E972E4"/>
    <w:rsid w:val="00ED15CC"/>
    <w:rsid w:val="00ED20E4"/>
    <w:rsid w:val="00EE2B17"/>
    <w:rsid w:val="00EE5034"/>
    <w:rsid w:val="00F57F2D"/>
    <w:rsid w:val="00F63014"/>
    <w:rsid w:val="00F6347C"/>
    <w:rsid w:val="00F7402E"/>
    <w:rsid w:val="00F8153D"/>
    <w:rsid w:val="00FA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E76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1619A2"/>
    <w:pPr>
      <w:keepNext/>
      <w:keepLines/>
      <w:spacing w:after="0"/>
      <w:ind w:right="920"/>
      <w:jc w:val="center"/>
      <w:outlineLvl w:val="0"/>
    </w:pPr>
    <w:rPr>
      <w:rFonts w:ascii="Calibri" w:eastAsia="Calibri" w:hAnsi="Calibri" w:cs="Calibri"/>
      <w:b/>
      <w:color w:val="000000"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619A2"/>
    <w:rPr>
      <w:rFonts w:ascii="Calibri" w:eastAsia="Calibri" w:hAnsi="Calibri" w:cs="Calibri"/>
      <w:b/>
      <w:color w:val="000000"/>
      <w:sz w:val="52"/>
    </w:rPr>
  </w:style>
  <w:style w:type="table" w:customStyle="1" w:styleId="TableGrid">
    <w:name w:val="TableGrid"/>
    <w:rsid w:val="001619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772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66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2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66E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dyrektor</cp:lastModifiedBy>
  <cp:revision>4</cp:revision>
  <cp:lastPrinted>2022-10-03T07:51:00Z</cp:lastPrinted>
  <dcterms:created xsi:type="dcterms:W3CDTF">2025-01-30T09:20:00Z</dcterms:created>
  <dcterms:modified xsi:type="dcterms:W3CDTF">2025-01-30T09:21:00Z</dcterms:modified>
</cp:coreProperties>
</file>